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right"/>
        <w:rPr/>
      </w:pPr>
      <w:r>
        <w:rPr>
          <w:rFonts w:cs="Tahoma"/>
        </w:rPr>
        <w:t>«Утверждаю»</w:t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  <w:t>Начальник АТЦ ООО</w:t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  <w:t>«Самарские коммунальные системы»</w:t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  <w:t>_________________ /П.В. Иванов/</w:t>
      </w:r>
    </w:p>
    <w:p>
      <w:pPr>
        <w:pStyle w:val="Normal"/>
        <w:jc w:val="right"/>
        <w:rPr/>
      </w:pPr>
      <w:r>
        <w:rPr>
          <w:rFonts w:cs="Tahoma"/>
          <w:lang w:val="en-US"/>
        </w:rPr>
        <w:t>23</w:t>
      </w:r>
      <w:r>
        <w:rPr>
          <w:rFonts w:cs="Tahoma"/>
          <w:lang w:val="ru-RU"/>
        </w:rPr>
        <w:t xml:space="preserve"> марта 2023 </w:t>
      </w:r>
      <w:r>
        <w:rPr>
          <w:rFonts w:cs="Tahoma"/>
        </w:rPr>
        <w:t>г.</w:t>
      </w:r>
    </w:p>
    <w:p>
      <w:pPr>
        <w:pStyle w:val="Normal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>
          <w:rFonts w:cs="Tahoma"/>
          <w:b/>
          <w:b/>
          <w:bCs/>
        </w:rPr>
      </w:pPr>
      <w:r>
        <w:rPr>
          <w:rFonts w:cs="Tahoma"/>
          <w:b/>
          <w:bCs/>
        </w:rPr>
        <w:t>Техническое задание</w:t>
      </w:r>
    </w:p>
    <w:p>
      <w:pPr>
        <w:pStyle w:val="Normal"/>
        <w:jc w:val="center"/>
        <w:rPr>
          <w:rFonts w:cs="Tahoma"/>
        </w:rPr>
      </w:pPr>
      <w:r>
        <w:rPr>
          <w:rFonts w:cs="Tahoma"/>
        </w:rPr>
        <w:t>на техническое обслуживание и ремонт</w:t>
      </w:r>
    </w:p>
    <w:p>
      <w:pPr>
        <w:pStyle w:val="Normal"/>
        <w:jc w:val="center"/>
        <w:rPr/>
      </w:pPr>
      <w:r>
        <w:rPr>
          <w:rFonts w:eastAsia="Times New Roman" w:cs="Times New Roman"/>
        </w:rPr>
        <w:t xml:space="preserve"> </w:t>
      </w:r>
      <w:r>
        <w:rPr>
          <w:rFonts w:cs="Tahoma"/>
        </w:rPr>
        <w:t xml:space="preserve">транспортного средства </w:t>
      </w:r>
      <w:r>
        <w:rPr>
          <w:rFonts w:cs="Tahoma"/>
          <w:color w:val="000000"/>
          <w:lang w:val="en-US"/>
        </w:rPr>
        <w:t>SCANIA</w:t>
      </w:r>
      <w:r>
        <w:rPr>
          <w:rFonts w:cs="Tahoma"/>
          <w:color w:val="000000"/>
        </w:rPr>
        <w:t xml:space="preserve"> </w:t>
      </w:r>
      <w:r>
        <w:rPr>
          <w:rFonts w:cs="Tahoma"/>
          <w:color w:val="000000"/>
          <w:lang w:val="en-US"/>
        </w:rPr>
        <w:t>SVEDEN</w:t>
      </w:r>
      <w:r>
        <w:rPr>
          <w:rFonts w:cs="Tahoma"/>
          <w:color w:val="000000"/>
        </w:rPr>
        <w:t xml:space="preserve"> Р400</w:t>
      </w:r>
      <w:r>
        <w:rPr>
          <w:rFonts w:cs="Tahoma"/>
          <w:color w:val="000000"/>
          <w:lang w:val="en-US"/>
        </w:rPr>
        <w:t>LB</w:t>
      </w:r>
      <w:r>
        <w:rPr>
          <w:rFonts w:cs="Tahoma"/>
          <w:color w:val="000000"/>
        </w:rPr>
        <w:t>6</w:t>
      </w:r>
      <w:r>
        <w:rPr>
          <w:rFonts w:cs="Tahoma"/>
          <w:color w:val="000000"/>
          <w:lang w:val="en-US"/>
        </w:rPr>
        <w:t>x</w:t>
      </w:r>
      <w:r>
        <w:rPr>
          <w:rFonts w:cs="Tahoma"/>
          <w:color w:val="000000"/>
        </w:rPr>
        <w:t>2*4</w:t>
      </w:r>
      <w:r>
        <w:rPr>
          <w:rFonts w:cs="Tahoma"/>
          <w:color w:val="000000"/>
          <w:lang w:val="en-US"/>
        </w:rPr>
        <w:t>HNB</w:t>
      </w:r>
      <w:r>
        <w:rPr>
          <w:rFonts w:cs="Tahoma"/>
          <w:color w:val="000000"/>
        </w:rPr>
        <w:t xml:space="preserve"> </w:t>
      </w:r>
    </w:p>
    <w:p>
      <w:pPr>
        <w:pStyle w:val="Normal"/>
        <w:jc w:val="center"/>
        <w:rPr>
          <w:rFonts w:cs="Tahoma"/>
        </w:rPr>
      </w:pPr>
      <w:r>
        <w:rPr>
          <w:rFonts w:cs="Tahoma"/>
        </w:rPr>
      </w:r>
    </w:p>
    <w:tbl>
      <w:tblPr>
        <w:tblW w:w="9653" w:type="dxa"/>
        <w:jc w:val="left"/>
        <w:tblInd w:w="-375" w:type="dxa"/>
        <w:tblCellMar>
          <w:top w:w="105" w:type="dxa"/>
          <w:left w:w="70" w:type="dxa"/>
          <w:bottom w:w="105" w:type="dxa"/>
          <w:right w:w="105" w:type="dxa"/>
        </w:tblCellMar>
      </w:tblPr>
      <w:tblGrid>
        <w:gridCol w:w="473"/>
        <w:gridCol w:w="2697"/>
        <w:gridCol w:w="6483"/>
      </w:tblGrid>
      <w:tr>
        <w:trPr>
          <w:trHeight w:val="466" w:hRule="atLeast"/>
        </w:trPr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№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Перечень основных данных и требований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both"/>
              <w:rPr>
                <w:rFonts w:cs="Tahoma"/>
              </w:rPr>
            </w:pPr>
            <w:r>
              <w:rPr>
                <w:rFonts w:cs="Tahoma"/>
              </w:rPr>
              <w:t>Заказчик (наименование, адреса)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cs="Tahoma"/>
              </w:rPr>
            </w:pPr>
            <w:r>
              <w:rPr>
                <w:rFonts w:cs="Tahoma"/>
              </w:rPr>
              <w:t>Юридический адрес: 443056, г.Самара, ул. Луначарского, 56</w:t>
            </w:r>
          </w:p>
          <w:p>
            <w:pPr>
              <w:pStyle w:val="Normal"/>
              <w:rPr>
                <w:rFonts w:cs="Tahoma"/>
              </w:rPr>
            </w:pPr>
            <w:r>
              <w:rPr>
                <w:rFonts w:cs="Tahoma"/>
              </w:rPr>
              <w:t>Почтовый адрес:        443056, г.Самара, ул. Луначарского, 56</w:t>
            </w:r>
          </w:p>
        </w:tc>
      </w:tr>
      <w:tr>
        <w:trPr/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  <w:t xml:space="preserve">Основание для проведения работ 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/>
            </w:pPr>
            <w:r>
              <w:rPr>
                <w:rFonts w:cs="Tahoma"/>
              </w:rPr>
              <w:t xml:space="preserve">Техническое обслуживание и ремонт транспортного средства (далее ТС) </w:t>
            </w:r>
            <w:r>
              <w:rPr>
                <w:rFonts w:cs="Tahoma"/>
                <w:color w:val="000000"/>
                <w:lang w:val="en-US"/>
              </w:rPr>
              <w:t>SCANIA</w:t>
            </w:r>
            <w:r>
              <w:rPr>
                <w:rFonts w:cs="Tahoma"/>
                <w:color w:val="000000"/>
              </w:rPr>
              <w:t xml:space="preserve"> </w:t>
            </w:r>
            <w:r>
              <w:rPr>
                <w:rFonts w:cs="Tahoma"/>
                <w:color w:val="000000"/>
                <w:lang w:val="en-US"/>
              </w:rPr>
              <w:t>SVEDEN</w:t>
            </w:r>
            <w:r>
              <w:rPr>
                <w:rFonts w:cs="Tahoma"/>
                <w:color w:val="000000"/>
              </w:rPr>
              <w:t xml:space="preserve"> Р400</w:t>
            </w:r>
            <w:r>
              <w:rPr>
                <w:rFonts w:cs="Tahoma"/>
                <w:color w:val="000000"/>
                <w:lang w:val="en-US"/>
              </w:rPr>
              <w:t>LB</w:t>
            </w:r>
            <w:r>
              <w:rPr>
                <w:rFonts w:cs="Tahoma"/>
                <w:color w:val="000000"/>
              </w:rPr>
              <w:t>6</w:t>
            </w:r>
            <w:r>
              <w:rPr>
                <w:rFonts w:cs="Tahoma"/>
                <w:color w:val="000000"/>
                <w:lang w:val="en-US"/>
              </w:rPr>
              <w:t>x</w:t>
            </w:r>
            <w:r>
              <w:rPr>
                <w:rFonts w:cs="Tahoma"/>
                <w:color w:val="000000"/>
              </w:rPr>
              <w:t>2*4</w:t>
            </w:r>
            <w:r>
              <w:rPr>
                <w:rFonts w:cs="Tahoma"/>
                <w:color w:val="000000"/>
                <w:lang w:val="en-US"/>
              </w:rPr>
              <w:t>HNB</w:t>
            </w:r>
          </w:p>
          <w:p>
            <w:pPr>
              <w:pStyle w:val="Style22"/>
              <w:snapToGrid w:val="false"/>
              <w:spacing w:before="0" w:after="0"/>
              <w:jc w:val="both"/>
              <w:rPr/>
            </w:pPr>
            <w:r>
              <w:rPr>
                <w:rFonts w:cs="Tahoma"/>
                <w:color w:val="000000"/>
                <w:lang w:val="en-US"/>
              </w:rPr>
              <w:t>VIN</w:t>
            </w:r>
            <w:r>
              <w:rPr>
                <w:rFonts w:cs="Tahoma"/>
                <w:color w:val="000000"/>
              </w:rPr>
              <w:t xml:space="preserve">  </w:t>
            </w:r>
            <w:r>
              <w:rPr>
                <w:rFonts w:cs="Tahoma"/>
                <w:color w:val="000000"/>
                <w:lang w:val="en-US"/>
              </w:rPr>
              <w:t>YS</w:t>
            </w:r>
            <w:r>
              <w:rPr>
                <w:rFonts w:cs="Tahoma"/>
                <w:color w:val="000000"/>
              </w:rPr>
              <w:t>2</w:t>
            </w:r>
            <w:r>
              <w:rPr>
                <w:rFonts w:cs="Tahoma"/>
                <w:color w:val="000000"/>
                <w:lang w:val="en-US"/>
              </w:rPr>
              <w:t>P</w:t>
            </w:r>
            <w:r>
              <w:rPr>
                <w:rFonts w:cs="Tahoma"/>
                <w:color w:val="000000"/>
              </w:rPr>
              <w:t>6</w:t>
            </w:r>
            <w:r>
              <w:rPr>
                <w:rFonts w:cs="Tahoma"/>
                <w:color w:val="000000"/>
                <w:lang w:val="en-US"/>
              </w:rPr>
              <w:t>X</w:t>
            </w:r>
            <w:r>
              <w:rPr>
                <w:rFonts w:cs="Tahoma"/>
                <w:color w:val="000000"/>
              </w:rPr>
              <w:t>20005351893   гос. №</w:t>
            </w:r>
            <w:r>
              <w:rPr>
                <w:rFonts w:eastAsia="Arial" w:cs="Tahoma"/>
                <w:color w:val="000000"/>
              </w:rPr>
              <w:t xml:space="preserve"> у479ву163</w:t>
            </w:r>
          </w:p>
          <w:p>
            <w:pPr>
              <w:pStyle w:val="Style22"/>
              <w:snapToGrid w:val="false"/>
              <w:spacing w:before="0" w:after="0"/>
              <w:jc w:val="both"/>
              <w:rPr>
                <w:rFonts w:eastAsia="Arial" w:cs="Tahoma"/>
                <w:color w:val="000000"/>
              </w:rPr>
            </w:pPr>
            <w:r>
              <w:rPr>
                <w:rFonts w:eastAsia="Arial" w:cs="Tahoma"/>
                <w:color w:val="000000"/>
              </w:rPr>
              <w:t>год выпуска 2014</w:t>
            </w:r>
          </w:p>
        </w:tc>
      </w:tr>
      <w:tr>
        <w:trPr/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>Наименование и местоположение объекта (местонахождение техники)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cs="Tahoma"/>
              </w:rPr>
            </w:pPr>
            <w:r>
              <w:rPr>
                <w:rFonts w:cs="Tahoma"/>
              </w:rPr>
              <w:t>г. Самара, ул. Ставропольская, 35</w:t>
            </w:r>
          </w:p>
        </w:tc>
      </w:tr>
      <w:tr>
        <w:trPr>
          <w:trHeight w:val="257" w:hRule="atLeast"/>
        </w:trPr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>Источник финансирование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  <w:t>Производственная программа</w:t>
            </w:r>
          </w:p>
        </w:tc>
      </w:tr>
      <w:tr>
        <w:trPr>
          <w:trHeight w:val="257" w:hRule="atLeast"/>
        </w:trPr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 xml:space="preserve">Цель и назначение 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cs="Tahoma"/>
              </w:rPr>
            </w:pPr>
            <w:r>
              <w:rPr>
                <w:rFonts w:cs="Tahoma"/>
              </w:rPr>
              <w:t>Для поддержания ТС в исправном состоянии и надлежащем виде</w:t>
            </w:r>
          </w:p>
        </w:tc>
      </w:tr>
      <w:tr>
        <w:trPr>
          <w:trHeight w:val="210" w:hRule="atLeast"/>
        </w:trPr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lineRule="atLeast" w:line="210"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lineRule="atLeast" w:line="210" w:before="0" w:after="0"/>
              <w:rPr>
                <w:rFonts w:cs="Tahoma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3"/>
              <w:snapToGrid w:val="false"/>
              <w:rPr>
                <w:rFonts w:cs="Tahoma"/>
              </w:rPr>
            </w:pPr>
            <w:r>
              <w:rPr>
                <w:rFonts w:cs="Tahoma"/>
              </w:rPr>
              <w:t xml:space="preserve">Приложение № 1 </w:t>
            </w:r>
          </w:p>
        </w:tc>
      </w:tr>
      <w:tr>
        <w:trPr/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>Режим  работы производства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cs="Tahoma"/>
              </w:rPr>
            </w:pPr>
            <w:r>
              <w:rPr>
                <w:rFonts w:cs="Tahoma"/>
              </w:rPr>
              <w:t>Оказание услуг будет осуществляться по мере возникновения потребности, на основании заявок  Заказчика</w:t>
            </w:r>
          </w:p>
        </w:tc>
      </w:tr>
      <w:tr>
        <w:trPr>
          <w:trHeight w:val="1318" w:hRule="atLeast"/>
        </w:trPr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 xml:space="preserve">Состав работ 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17"/>
              <w:spacing w:lineRule="auto" w:line="240" w:before="0" w:after="6"/>
              <w:jc w:val="both"/>
              <w:rPr/>
            </w:pPr>
            <w:r>
              <w:rPr>
                <w:rFonts w:cs="Tahoma"/>
              </w:rPr>
              <w:t>Работы по диагностике, техническому обслуживанию и ремонту автомобилей, включая все виды ремонтных работ, в том числе: регулировка узлов и агрегатов, схождение, ремонт подвески и ходовой части, двигателя, тормозной системы и электрики.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  <w:color w:val="000000"/>
                <w:sz w:val="24"/>
              </w:rPr>
              <w:t>Р</w:t>
            </w:r>
            <w:r>
              <w:rPr>
                <w:color w:val="000000"/>
                <w:sz w:val="24"/>
              </w:rPr>
              <w:t>аботы по ремонту выполняются с использованием оборудования, запасных частей, деталей, агрегатов, узлов и смазочных материалов Исполнителя.</w:t>
            </w:r>
          </w:p>
          <w:p>
            <w:pPr>
              <w:pStyle w:val="Normal"/>
              <w:bidi w:val="0"/>
              <w:spacing w:lineRule="auto" w:line="240" w:before="0" w:after="0"/>
              <w:ind w:left="0" w:hanging="0"/>
              <w:jc w:val="both"/>
              <w:rPr/>
            </w:pPr>
            <w:r>
              <w:rPr>
                <w:color w:val="000000"/>
                <w:sz w:val="24"/>
              </w:rPr>
              <w:t>Стоимость работ при проведении ремонта (по каждому из видов работ) зафиксирована в договоре на оказание услуг  (Приложение № 1 к Договору).</w:t>
            </w:r>
          </w:p>
          <w:p>
            <w:pPr>
              <w:pStyle w:val="Normal"/>
              <w:bidi w:val="0"/>
              <w:spacing w:lineRule="auto" w:line="240" w:before="0" w:after="0"/>
              <w:ind w:left="0" w:hanging="0"/>
              <w:jc w:val="both"/>
              <w:rPr/>
            </w:pPr>
            <w:r>
              <w:rPr>
                <w:color w:val="000000"/>
                <w:sz w:val="24"/>
              </w:rPr>
              <w:t>Стоимость запасных частей и материалов определяется рыночной стоимостью на момент выполнения работ Исполнителем и подлежит согласованию с Заказчиком.</w:t>
            </w:r>
          </w:p>
          <w:p>
            <w:pPr>
              <w:pStyle w:val="Normal"/>
              <w:bidi w:val="0"/>
              <w:spacing w:lineRule="auto" w:line="240" w:before="0" w:after="0"/>
              <w:ind w:left="0" w:hanging="0"/>
              <w:jc w:val="both"/>
              <w:rPr/>
            </w:pPr>
            <w:r>
              <w:rPr>
                <w:color w:val="000000"/>
                <w:sz w:val="24"/>
              </w:rPr>
              <w:t>Перечень необходимых запасных частей и материалов отражается в заказ-наряде перед началом выполнения работ. Заказ-наряд подлежит согласованию с Заказчиком.</w:t>
            </w:r>
          </w:p>
          <w:p>
            <w:pPr>
              <w:pStyle w:val="Normal"/>
              <w:spacing w:lineRule="auto" w:line="240"/>
              <w:jc w:val="both"/>
              <w:rPr>
                <w:rFonts w:cs="Tahoma"/>
                <w:color w:val="000000"/>
              </w:rPr>
            </w:pPr>
            <w:r>
              <w:rPr>
                <w:color w:val="000000"/>
                <w:sz w:val="24"/>
              </w:rPr>
              <w:t>У Заказчика отсутствует обязанность приобрести весь предусмотренный объем услуг.</w:t>
            </w:r>
          </w:p>
          <w:p>
            <w:pPr>
              <w:pStyle w:val="Style17"/>
              <w:spacing w:lineRule="auto" w:line="240" w:before="0" w:after="0"/>
              <w:jc w:val="both"/>
              <w:rPr/>
            </w:pPr>
            <w:r>
              <w:rPr>
                <w:rFonts w:cs="Tahoma"/>
              </w:rPr>
              <w:t xml:space="preserve">Исполнитель предоставляет Заказчику бесплатное хранение техники на охраняемой территории на время ожидания работ и после их окончания.                                                      </w:t>
            </w:r>
          </w:p>
        </w:tc>
      </w:tr>
      <w:tr>
        <w:trPr/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 xml:space="preserve">Требования к используемому оборудованию 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>Применяемое оборудование, используемое при выполнении работ, должно быть сертифицировано и испытано, иметь технические паспорта.</w:t>
            </w:r>
          </w:p>
        </w:tc>
      </w:tr>
      <w:tr>
        <w:trPr>
          <w:trHeight w:val="413" w:hRule="atLeast"/>
        </w:trPr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Услуги предоставляются на основании поданной Заказчиком заявки. </w:t>
            </w:r>
          </w:p>
          <w:p>
            <w:pPr>
              <w:pStyle w:val="Normal"/>
              <w:widowControl w:val="false"/>
              <w:jc w:val="both"/>
              <w:rPr>
                <w:rFonts w:cs="Tahoma"/>
              </w:rPr>
            </w:pPr>
            <w:r>
              <w:rPr>
                <w:rFonts w:cs="Tahoma"/>
              </w:rPr>
              <w:t>В случае, если в процессе выполнения работ, будут обнаружены дополнительные дефекты (требующие устранения), то такие работы могут выполняться только после согласования с Заказчиком.</w:t>
            </w:r>
          </w:p>
        </w:tc>
      </w:tr>
      <w:tr>
        <w:trPr>
          <w:trHeight w:val="251" w:hRule="atLeast"/>
        </w:trPr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cs="Tahoma"/>
              </w:rPr>
            </w:pPr>
            <w:r>
              <w:rPr>
                <w:rFonts w:cs="Tahoma"/>
              </w:rPr>
              <w:t>Выполнение всех видов работ осуществляется в соответствии с техническими условиями и регламентами, установленными заводом-изготовителем</w:t>
            </w:r>
          </w:p>
        </w:tc>
      </w:tr>
      <w:tr>
        <w:trPr/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>Исходные данные, для  выполнения работ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  <w:t>Деффектовочная ведомость Заказчика или заявка на ремонт</w:t>
            </w:r>
          </w:p>
        </w:tc>
      </w:tr>
      <w:tr>
        <w:trPr/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both"/>
              <w:rPr>
                <w:rFonts w:eastAsia="Arial" w:cs="Tahoma"/>
              </w:rPr>
            </w:pPr>
            <w:r>
              <w:rPr>
                <w:rFonts w:eastAsia="Arial" w:cs="Tahoma"/>
              </w:rPr>
              <w:t>При выполнении работ, Исполнитель обязуется исключить негативное воздействие на окружающую среду.</w:t>
            </w:r>
          </w:p>
        </w:tc>
      </w:tr>
      <w:tr>
        <w:trPr/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>Техническое требование к технологическому оборудованию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cs="Tahoma"/>
              </w:rPr>
            </w:pPr>
            <w:r>
              <w:rPr>
                <w:rFonts w:cs="Tahoma"/>
              </w:rPr>
              <w:t>Технологическое оборудование и инструмент должны соответствовать стандартам и техническим условиям РФ</w:t>
            </w:r>
          </w:p>
        </w:tc>
      </w:tr>
      <w:tr>
        <w:trPr/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>Требования по утилизации (захоронению отходов)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cs="Tahoma"/>
              </w:rPr>
            </w:pPr>
            <w:r>
              <w:rPr>
                <w:rFonts w:cs="Tahoma"/>
              </w:rPr>
              <w:t>Исполнитель принимает на себя обязанности по сбору и утилизации отходов, образовавшихся при проведении ремонта ТС Заказчика</w:t>
            </w:r>
          </w:p>
        </w:tc>
      </w:tr>
      <w:tr>
        <w:trPr/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eastAsia="Arial" w:cs="Tahoma"/>
              </w:rPr>
            </w:pPr>
            <w:r>
              <w:rPr>
                <w:rFonts w:eastAsia="Arial" w:cs="Tahoma"/>
              </w:rPr>
              <w:t>1. Счет на оплату.</w:t>
            </w:r>
          </w:p>
          <w:p>
            <w:pPr>
              <w:pStyle w:val="Style22"/>
              <w:snapToGrid w:val="false"/>
              <w:spacing w:before="0" w:after="0"/>
              <w:rPr>
                <w:rFonts w:eastAsia="Arial" w:cs="Tahoma"/>
              </w:rPr>
            </w:pPr>
            <w:r>
              <w:rPr>
                <w:rFonts w:eastAsia="Arial" w:cs="Tahoma"/>
              </w:rPr>
              <w:t>2. Акт выполненных работ.</w:t>
            </w:r>
          </w:p>
          <w:p>
            <w:pPr>
              <w:pStyle w:val="Style22"/>
              <w:snapToGrid w:val="false"/>
              <w:spacing w:before="0" w:after="0"/>
              <w:rPr>
                <w:rFonts w:eastAsia="Arial" w:cs="Tahoma"/>
              </w:rPr>
            </w:pPr>
            <w:r>
              <w:rPr>
                <w:rFonts w:eastAsia="Arial" w:cs="Tahoma"/>
              </w:rPr>
              <w:t>3. Счет-фактура.</w:t>
            </w:r>
          </w:p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 xml:space="preserve">4. Заказ-наряд.               </w:t>
            </w:r>
          </w:p>
        </w:tc>
      </w:tr>
      <w:tr>
        <w:trPr/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>Один экземпляр</w:t>
            </w:r>
          </w:p>
        </w:tc>
      </w:tr>
      <w:tr>
        <w:trPr/>
        <w:tc>
          <w:tcPr>
            <w:tcW w:w="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jc w:val="center"/>
              <w:rPr>
                <w:rFonts w:cs="Tahoma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Style22"/>
              <w:snapToGrid w:val="false"/>
              <w:spacing w:before="0" w:after="0"/>
              <w:rPr>
                <w:rFonts w:cs="Tahoma"/>
              </w:rPr>
            </w:pPr>
            <w:r>
              <w:rPr>
                <w:rFonts w:cs="Tahoma"/>
              </w:rPr>
              <w:t xml:space="preserve">Дополнительные требования и особые условия </w:t>
            </w:r>
          </w:p>
        </w:tc>
        <w:tc>
          <w:tcPr>
            <w:tcW w:w="6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65" w:leader="none"/>
              </w:tabs>
              <w:jc w:val="both"/>
              <w:rPr/>
            </w:pPr>
            <w:r>
              <w:rPr>
                <w:rFonts w:eastAsia="Arial" w:cs="Tahoma"/>
              </w:rPr>
              <w:t xml:space="preserve">1.Исполнитель должен располагать сервисным центром  с необходимым оборудованием для технического обслуживания и ремонта автомобилей </w:t>
            </w:r>
            <w:r>
              <w:rPr>
                <w:rFonts w:eastAsia="Arial" w:cs="Tahoma"/>
                <w:lang w:val="en-US"/>
              </w:rPr>
              <w:t>Scania</w:t>
            </w:r>
            <w:r>
              <w:rPr>
                <w:rFonts w:eastAsia="Arial" w:cs="Tahoma"/>
              </w:rPr>
              <w:t xml:space="preserve"> в г. Самара.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65" w:leader="none"/>
              </w:tabs>
              <w:jc w:val="both"/>
              <w:rPr>
                <w:rFonts w:cs="Tahoma"/>
              </w:rPr>
            </w:pPr>
            <w:r>
              <w:rPr>
                <w:rFonts w:cs="Tahoma"/>
              </w:rPr>
              <w:t>2.Срок предоставления Гарантии на выполненные работы и запасные части, после подписания акта выполненных работ, должен составлять не менее 6 месяцев.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65" w:leader="none"/>
              </w:tabs>
              <w:jc w:val="both"/>
              <w:rPr/>
            </w:pPr>
            <w:r>
              <w:rPr>
                <w:rFonts w:eastAsia="Arial" w:cs="Tahoma"/>
              </w:rPr>
              <w:t>3.</w:t>
            </w:r>
            <w:r>
              <w:rPr>
                <w:rFonts w:cs="Tahoma"/>
              </w:rPr>
              <w:t>Недостатки выполненных работ и запасных частей Исполнителя, проявившиеся в гарантийный период, подлежат устранению силами и средствами Исполнителя, в первоочередном порядке, в течение не более десяти дней со дня обнаружения.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65" w:leader="none"/>
              </w:tabs>
              <w:jc w:val="both"/>
              <w:rPr/>
            </w:pPr>
            <w:r>
              <w:rPr>
                <w:rFonts w:eastAsia="Arial" w:cs="Tahoma"/>
              </w:rPr>
              <w:t>4</w:t>
            </w:r>
            <w:r>
              <w:rPr>
                <w:rFonts w:cs="Tahoma"/>
              </w:rPr>
              <w:t xml:space="preserve">. В случае устранения недостатков в гарантийный период, ранее выполненных работ, гарантийный срок на данную работу и запасные части, продлевается на период, в течение которого техника  не эксплуатировалась. Указанный период исчисляется со дня обращения Заказчика с требованием об устранении недостатка, до дня выдачи ТС по окончании ремонта.                                    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5665" w:leader="none"/>
              </w:tabs>
              <w:jc w:val="both"/>
              <w:rPr/>
            </w:pPr>
            <w:r>
              <w:rPr>
                <w:rFonts w:eastAsia="Arial" w:cs="Tahoma"/>
              </w:rPr>
              <w:t>5</w:t>
            </w:r>
            <w:r>
              <w:rPr>
                <w:rFonts w:cs="Tahoma"/>
              </w:rPr>
              <w:t>. Устанавливаемые, при выполнении всех видов работ запасные части должны быть новыми. Использование восстановленных запасных частей не допускается.</w:t>
            </w:r>
          </w:p>
        </w:tc>
      </w:tr>
    </w:tbl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>
          <w:rFonts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p>
      <w:pPr>
        <w:pStyle w:val="Normal"/>
        <w:jc w:val="right"/>
        <w:rPr>
          <w:rFonts w:cs="Tahoma"/>
          <w:b/>
          <w:b/>
          <w:bCs/>
        </w:rPr>
      </w:pPr>
      <w:r>
        <w:rPr>
          <w:rFonts w:cs="Tahoma"/>
          <w:b/>
          <w:bCs/>
        </w:rPr>
      </w:r>
    </w:p>
    <w:p>
      <w:pPr>
        <w:pStyle w:val="Normal"/>
        <w:jc w:val="right"/>
        <w:rPr>
          <w:rFonts w:cs="Tahoma"/>
          <w:b/>
          <w:b/>
          <w:bCs/>
        </w:rPr>
      </w:pPr>
      <w:r>
        <w:rPr>
          <w:rFonts w:cs="Tahoma"/>
          <w:b/>
          <w:bCs/>
        </w:rPr>
      </w:r>
    </w:p>
    <w:p>
      <w:pPr>
        <w:pStyle w:val="Normal"/>
        <w:jc w:val="right"/>
        <w:rPr>
          <w:rFonts w:cs="Tahoma"/>
          <w:b/>
          <w:b/>
          <w:bCs/>
        </w:rPr>
      </w:pPr>
      <w:r>
        <w:rPr>
          <w:rFonts w:cs="Tahoma"/>
          <w:b/>
          <w:bCs/>
        </w:rPr>
      </w:r>
    </w:p>
    <w:p>
      <w:pPr>
        <w:pStyle w:val="Normal"/>
        <w:jc w:val="right"/>
        <w:rPr>
          <w:rFonts w:cs="Tahoma"/>
          <w:b/>
          <w:b/>
          <w:bCs/>
        </w:rPr>
      </w:pPr>
      <w:r>
        <w:rPr>
          <w:rFonts w:cs="Tahoma"/>
          <w:b/>
          <w:bCs/>
        </w:rPr>
        <w:t>Приложение № 1</w:t>
      </w:r>
    </w:p>
    <w:p>
      <w:pPr>
        <w:pStyle w:val="Normal"/>
        <w:jc w:val="right"/>
        <w:rPr/>
      </w:pPr>
      <w:r>
        <w:rPr>
          <w:rFonts w:eastAsia="Times New Roman" w:cs="Times New Roman"/>
        </w:rPr>
        <w:t xml:space="preserve"> </w:t>
      </w:r>
      <w:r>
        <w:rPr>
          <w:rFonts w:cs="Tahoma"/>
        </w:rPr>
        <w:t>к техническому заданию</w:t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  <w:t>на техническое обслуживание и ремонт</w:t>
      </w:r>
    </w:p>
    <w:p>
      <w:pPr>
        <w:pStyle w:val="Normal"/>
        <w:jc w:val="right"/>
        <w:rPr/>
      </w:pPr>
      <w:r>
        <w:rPr>
          <w:rFonts w:eastAsia="Times New Roman" w:cs="Times New Roman"/>
        </w:rPr>
        <w:t xml:space="preserve"> </w:t>
      </w:r>
      <w:r>
        <w:rPr>
          <w:rFonts w:cs="Tahoma"/>
        </w:rPr>
        <w:t>ТС</w:t>
      </w:r>
      <w:r>
        <w:rPr>
          <w:rFonts w:eastAsia="Tahoma" w:cs="Tahoma"/>
        </w:rPr>
        <w:t xml:space="preserve"> </w:t>
      </w:r>
      <w:r>
        <w:rPr>
          <w:rFonts w:cs="Tahoma"/>
          <w:color w:val="000000"/>
          <w:lang w:val="en-US"/>
        </w:rPr>
        <w:t>SCANIA</w:t>
      </w:r>
      <w:r>
        <w:rPr>
          <w:rFonts w:cs="Tahoma"/>
          <w:color w:val="000000"/>
        </w:rPr>
        <w:t xml:space="preserve"> </w:t>
      </w:r>
      <w:r>
        <w:rPr>
          <w:rFonts w:cs="Tahoma"/>
          <w:color w:val="000000"/>
          <w:lang w:val="en-US"/>
        </w:rPr>
        <w:t>SVEDEN</w:t>
      </w:r>
      <w:r>
        <w:rPr>
          <w:rFonts w:cs="Tahoma"/>
          <w:color w:val="000000"/>
        </w:rPr>
        <w:t xml:space="preserve"> Р400</w:t>
      </w:r>
      <w:r>
        <w:rPr>
          <w:rFonts w:cs="Tahoma"/>
          <w:color w:val="000000"/>
          <w:lang w:val="en-US"/>
        </w:rPr>
        <w:t>LB</w:t>
      </w:r>
      <w:r>
        <w:rPr>
          <w:rFonts w:cs="Tahoma"/>
          <w:color w:val="000000"/>
        </w:rPr>
        <w:t>6</w:t>
      </w:r>
      <w:r>
        <w:rPr>
          <w:rFonts w:cs="Tahoma"/>
          <w:color w:val="000000"/>
          <w:lang w:val="en-US"/>
        </w:rPr>
        <w:t>x</w:t>
      </w:r>
      <w:r>
        <w:rPr>
          <w:rFonts w:cs="Tahoma"/>
          <w:color w:val="000000"/>
        </w:rPr>
        <w:t>2*4</w:t>
      </w:r>
      <w:r>
        <w:rPr>
          <w:rFonts w:cs="Tahoma"/>
          <w:color w:val="000000"/>
          <w:lang w:val="en-US"/>
        </w:rPr>
        <w:t>HNB</w:t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/>
      </w:pPr>
      <w:r>
        <w:rPr>
          <w:rFonts w:cs="Tahoma"/>
        </w:rPr>
        <w:t xml:space="preserve">Примерный перечень работ с ТС </w:t>
      </w:r>
      <w:r>
        <w:rPr>
          <w:rFonts w:cs="Tahoma"/>
          <w:lang w:val="en-US"/>
        </w:rPr>
        <w:t>SCANIA</w:t>
      </w:r>
    </w:p>
    <w:p>
      <w:pPr>
        <w:pStyle w:val="Normal"/>
        <w:jc w:val="center"/>
        <w:rPr>
          <w:rFonts w:cs="Tahoma"/>
          <w:lang w:val="en-US"/>
        </w:rPr>
      </w:pPr>
      <w:r>
        <w:rPr>
          <w:rFonts w:cs="Tahoma"/>
          <w:lang w:val="en-US"/>
        </w:rPr>
      </w:r>
    </w:p>
    <w:tbl>
      <w:tblPr>
        <w:tblW w:w="9236" w:type="dxa"/>
        <w:jc w:val="left"/>
        <w:tblInd w:w="-11" w:type="dxa"/>
        <w:tblCellMar>
          <w:top w:w="0" w:type="dxa"/>
          <w:left w:w="2" w:type="dxa"/>
          <w:bottom w:w="0" w:type="dxa"/>
          <w:right w:w="0" w:type="dxa"/>
        </w:tblCellMar>
      </w:tblPr>
      <w:tblGrid>
        <w:gridCol w:w="566"/>
        <w:gridCol w:w="8669"/>
      </w:tblGrid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Наименование работ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Диагностика автомобиля (память неисправностей, считать и стереть)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Диагностика неисправностей топливной системы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Диагностика неисправностей системы пневмоподвески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Диагностика неисправностей ходовой части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Диагностика неисправностей тормозной системы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Диагностика неисправностей системы кондиционирования (климат-контроля)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Регулировка тепловых зазоров клапанного механизма (со с/у клапанной крышки)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lineRule="auto" w:line="252" w:before="6" w:after="0"/>
              <w:ind w:left="0" w:right="100" w:hanging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Сальник коленчатого вала задний - снятие / установка (со с/у КПП и сцепления)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Шкив коленчатого вала - снятие / 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Передний сальник коленчатого вала - снятие / 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Маховик - снятие / установка (со с/у КПП)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Ремень привода - снятие / 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Труба выхлопная приемная и глушитель - снятие / 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Масло в двигателе и фильтр масляный — замена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Термостат - снятие и установка (с проверкой работы)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0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Насос водяной - снятие / 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Радиатор системы охлаждения ДВС — снятие / 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Охлаждающая жидкость ДВС — замена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3" w:right="0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Топливный насос ручной подкачки — снятие / 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Топливная форсунка — снятие / 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Топливная форсунка — регулировка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Топливная форсунка — ремонт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Тормозной суппорт - снятие и 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Подшипник ступицы - снятие / 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Тормозные колодки дискового тормоза-снятие/установка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Тяга рулевая продольная - снятие / 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lineRule="auto" w:line="252" w:before="6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Тяга рулевая поперечная-снятие/установка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Колесо-снятие/установка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Сальник ступицы - снятие / 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Карданный задний - снятие / 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lineRule="auto" w:line="252"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Сальник хвостовика редуктора заднего моста - снятие / 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lineRule="auto" w:line="252"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Крестовина карданного вала - снятие / установка (на снятом карданном вале)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Компрессор - снятие / 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Компрессор - ремонт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Перезаправка системы климат-контроля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Стеклоомыватель электрический в сборе-снятие/установка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Сварочные работы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Мойка автомобиля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Схождение передних колес: отрегулировать (после проверки/ремонта)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Амортизатор переднего моста автомобиля: заменить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Фильтр салона заменить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Пневмобаллон пневмоподвески заменить</w:t>
            </w:r>
          </w:p>
        </w:tc>
      </w:tr>
      <w:tr>
        <w:trPr/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6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Обводные ролики (2 шт.) и ролик натяжителя: заменить</w:t>
            </w:r>
          </w:p>
        </w:tc>
      </w:tr>
    </w:tbl>
    <w:p>
      <w:pPr>
        <w:pStyle w:val="Normal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</w:r>
    </w:p>
    <w:p>
      <w:pPr>
        <w:pStyle w:val="Normal"/>
        <w:rPr/>
      </w:pPr>
      <w:r>
        <w:rPr>
          <w:rFonts w:cs="Tahoma"/>
        </w:rPr>
        <w:t xml:space="preserve">Начальник АТЦ                                                                                                        П.В. Иванов    </w:t>
      </w:r>
      <w:r>
        <w:rPr>
          <w:rFonts w:cs="Tahoma"/>
          <w:sz w:val="20"/>
          <w:szCs w:val="20"/>
        </w:rPr>
        <w:t xml:space="preserve">                                        </w:t>
      </w:r>
    </w:p>
    <w:sectPr>
      <w:type w:val="nextPage"/>
      <w:pgSz w:w="11906" w:h="16838"/>
      <w:pgMar w:left="1701" w:right="990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5">
    <w:name w:val="Основной шрифт абзаца5"/>
    <w:qFormat/>
    <w:rPr/>
  </w:style>
  <w:style w:type="character" w:styleId="4">
    <w:name w:val="Основной шрифт абзаца4"/>
    <w:qFormat/>
    <w:rPr/>
  </w:style>
  <w:style w:type="character" w:styleId="3">
    <w:name w:val="Основной шрифт абзаца3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2">
    <w:name w:val="Основной шрифт абзаца2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1">
    <w:name w:val="Основной шрифт абзаца1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51">
    <w:name w:val="Указатель5"/>
    <w:basedOn w:val="Normal"/>
    <w:qFormat/>
    <w:pPr>
      <w:suppressLineNumbers/>
    </w:pPr>
    <w:rPr>
      <w:rFonts w:cs="Mangal"/>
    </w:rPr>
  </w:style>
  <w:style w:type="paragraph" w:styleId="2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2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23">
    <w:name w:val="Указатель2"/>
    <w:basedOn w:val="Normal"/>
    <w:qFormat/>
    <w:pPr>
      <w:suppressLineNumbers/>
    </w:pPr>
    <w:rPr>
      <w:rFonts w:cs="Tahoma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Tahoma"/>
    </w:rPr>
  </w:style>
  <w:style w:type="paragraph" w:styleId="Style22">
    <w:name w:val="Обычный (веб)"/>
    <w:basedOn w:val="Normal"/>
    <w:qFormat/>
    <w:pPr>
      <w:spacing w:before="280" w:after="280"/>
    </w:pPr>
    <w:rPr/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  <w:style w:type="paragraph" w:styleId="TableParagraph">
    <w:name w:val="Table Paragraph"/>
    <w:basedOn w:val="Normal"/>
    <w:qFormat/>
    <w:pPr>
      <w:spacing w:before="6" w:after="0"/>
      <w:ind w:left="35" w:right="0" w:hanging="0"/>
      <w:jc w:val="center"/>
    </w:pPr>
    <w:rPr>
      <w:rFonts w:ascii="Tahoma" w:hAnsi="Tahoma" w:eastAsia="Tahoma"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Application>LibreOffice/6.3.4.2$Windows_X86_64 LibreOffice_project/60da17e045e08f1793c57c00ba83cdfce946d0aa</Application>
  <Pages>4</Pages>
  <Words>899</Words>
  <Characters>6069</Characters>
  <CharactersWithSpaces>7078</CharactersWithSpaces>
  <Paragraphs>177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2018-03-29T15:43:00Z</dcterms:created>
  <dc:creator>User</dc:creator>
  <dc:description/>
  <dc:language>ru-RU</dc:language>
  <cp:lastModifiedBy/>
  <cp:lastPrinted>2020-01-22T08:37:28Z</cp:lastPrinted>
  <dcterms:modified xsi:type="dcterms:W3CDTF">2023-03-23T10:45:28Z</dcterms:modified>
  <cp:revision>18</cp:revision>
  <dc:subject/>
  <dc:title/>
</cp:coreProperties>
</file>